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</w:rPr>
        <w:t>Дело № 1-2-1902/2024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 января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eastAsia="Times New Roman" w:hAnsi="Times New Roman" w:cs="Times New Roman"/>
          <w:sz w:val="28"/>
          <w:szCs w:val="28"/>
        </w:rPr>
        <w:t>Мегион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2 </w:t>
      </w:r>
      <w:r>
        <w:rPr>
          <w:rFonts w:ascii="Times New Roman" w:eastAsia="Times New Roman" w:hAnsi="Times New Roman" w:cs="Times New Roman"/>
          <w:sz w:val="28"/>
          <w:szCs w:val="28"/>
        </w:rPr>
        <w:t>Мегионского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Ханты-Мансийского авто</w:t>
      </w:r>
      <w:r>
        <w:rPr>
          <w:rFonts w:ascii="Times New Roman" w:eastAsia="Times New Roman" w:hAnsi="Times New Roman" w:cs="Times New Roman"/>
          <w:sz w:val="28"/>
          <w:szCs w:val="28"/>
        </w:rPr>
        <w:t>номного округа-Югры Артюх О.П.,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секретаре </w:t>
      </w:r>
      <w:r>
        <w:rPr>
          <w:rFonts w:ascii="Times New Roman" w:eastAsia="Times New Roman" w:hAnsi="Times New Roman" w:cs="Times New Roman"/>
          <w:sz w:val="28"/>
          <w:szCs w:val="28"/>
        </w:rPr>
        <w:t>Гасанбековой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М.А.,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участием: го</w:t>
      </w:r>
      <w:r>
        <w:rPr>
          <w:rFonts w:ascii="Times New Roman" w:eastAsia="Times New Roman" w:hAnsi="Times New Roman" w:cs="Times New Roman"/>
          <w:sz w:val="28"/>
          <w:szCs w:val="28"/>
        </w:rPr>
        <w:t>сударственного обвинителя - помощника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прокурора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eastAsia="Times New Roman" w:hAnsi="Times New Roman" w:cs="Times New Roman"/>
          <w:sz w:val="28"/>
          <w:szCs w:val="28"/>
        </w:rPr>
        <w:t>Мегиона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Молодых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защ</w:t>
      </w:r>
      <w:r>
        <w:rPr>
          <w:rFonts w:ascii="Times New Roman" w:eastAsia="Times New Roman" w:hAnsi="Times New Roman" w:cs="Times New Roman"/>
          <w:sz w:val="28"/>
          <w:szCs w:val="28"/>
        </w:rPr>
        <w:t>итника - а</w:t>
      </w:r>
      <w:r>
        <w:rPr>
          <w:rFonts w:ascii="Times New Roman" w:eastAsia="Times New Roman" w:hAnsi="Times New Roman" w:cs="Times New Roman"/>
          <w:sz w:val="28"/>
          <w:szCs w:val="28"/>
        </w:rPr>
        <w:t>двоката Мухиной О.М., представившей удостоверение № 272 от 09.12.2002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ордер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113 от 16 ноября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года, подсудимой </w:t>
      </w:r>
      <w:r>
        <w:rPr>
          <w:rFonts w:ascii="Times New Roman" w:eastAsia="Times New Roman" w:hAnsi="Times New Roman" w:cs="Times New Roman"/>
          <w:sz w:val="28"/>
          <w:szCs w:val="28"/>
        </w:rPr>
        <w:t>Мамбетовой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Э.Н.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уголовного дела № 1-2-1902/2024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отношении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Мамбетовой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Эльвиры </w:t>
      </w:r>
      <w:r>
        <w:rPr>
          <w:rFonts w:ascii="Times New Roman" w:eastAsia="Times New Roman" w:hAnsi="Times New Roman" w:cs="Times New Roman"/>
          <w:sz w:val="28"/>
          <w:szCs w:val="28"/>
        </w:rPr>
        <w:t>Нусретовны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104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судимой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обвиняемо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преступлени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, предусмотренн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частью 1 статьи 158, частью 1 статьи 158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Уголовного кодекса Российской Федерации,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01.11.2023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период времени с 16 часов 55 минут до 17 часов 20 минут, </w:t>
      </w:r>
      <w:r>
        <w:rPr>
          <w:rFonts w:ascii="Times New Roman" w:eastAsia="Times New Roman" w:hAnsi="Times New Roman" w:cs="Times New Roman"/>
          <w:sz w:val="28"/>
          <w:szCs w:val="28"/>
        </w:rPr>
        <w:t>Мамбетова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Э.Н., находясь в помещении торгового зала магазина «Монетка» ООО «Элемент-Трейд», расположенного по адресу: ХМАО-Югра город </w:t>
      </w:r>
      <w:r>
        <w:rPr>
          <w:rFonts w:ascii="Times New Roman" w:eastAsia="Times New Roman" w:hAnsi="Times New Roman" w:cs="Times New Roman"/>
          <w:sz w:val="28"/>
          <w:szCs w:val="28"/>
        </w:rPr>
        <w:t>Мегион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улица Новая строение 9/1, преследуя умысел, направленный на тайное хищение чужого имущества и реализуя его путем свободного доступа, убедившись, что за ее действиями никто не наблюдает и не может воспрепятствовать ее преступным намерениям, с корыстной целью, с торговых стеллажей указанного магазина, где реализация товара осуществляется по системе самообслуживания, тайно, умышленно похитила: мандарины отборные, в количестве 1,5 кг, закупочной стоимостью 236 рублей 96 копеек за единицу товара на общую сумму 355 рублей 44 копейки; карбонад свиной </w:t>
      </w:r>
      <w:r>
        <w:rPr>
          <w:rFonts w:ascii="Times New Roman" w:eastAsia="Times New Roman" w:hAnsi="Times New Roman" w:cs="Times New Roman"/>
          <w:sz w:val="28"/>
          <w:szCs w:val="28"/>
        </w:rPr>
        <w:t>охл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вес., в количестве 0,606 кг, закупочной стоимостью 304 рубля 54 копейки за единицу товара на общую сумму 184 рубля 55 копеек; конфеты 1 Самый умный вес., в количестве 1,5 кг, закупочной стоимостью 228 рублей 58 копеек за единицу товара на общую сумму 342 рубля 87 копеек; сок Черноголовка </w:t>
      </w:r>
      <w:r>
        <w:rPr>
          <w:rFonts w:ascii="Times New Roman" w:eastAsia="Times New Roman" w:hAnsi="Times New Roman" w:cs="Times New Roman"/>
          <w:sz w:val="28"/>
          <w:szCs w:val="28"/>
        </w:rPr>
        <w:t>Бэйби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яблочно-персиковый с мякотью п/у 200мл., в количестве 2 упаковок, закупочной стоимостью 19 рублей 34 копейки за единицу товара на общую сумму 38 рублей 68 копеек; БЗМЖ Каша молочная </w:t>
      </w:r>
      <w:r>
        <w:rPr>
          <w:rFonts w:ascii="Times New Roman" w:eastAsia="Times New Roman" w:hAnsi="Times New Roman" w:cs="Times New Roman"/>
          <w:sz w:val="28"/>
          <w:szCs w:val="28"/>
        </w:rPr>
        <w:t>Агуша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Засыпай-ка гречневая 2,5 % т/п 200 мл., в количестве 1 упаковки, закупочной стоимостью 30 рублей 05 копеек за единицу товара; пюре </w:t>
      </w:r>
      <w:r>
        <w:rPr>
          <w:rFonts w:ascii="Times New Roman" w:eastAsia="Times New Roman" w:hAnsi="Times New Roman" w:cs="Times New Roman"/>
          <w:sz w:val="28"/>
          <w:szCs w:val="28"/>
        </w:rPr>
        <w:t>ФрутоНяня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Витаминный салатик из яблок, шиповника и клюквы с сахаром </w:t>
      </w:r>
      <w:r>
        <w:rPr>
          <w:rFonts w:ascii="Times New Roman" w:eastAsia="Times New Roman" w:hAnsi="Times New Roman" w:cs="Times New Roman"/>
          <w:sz w:val="28"/>
          <w:szCs w:val="28"/>
        </w:rPr>
        <w:t>гуала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90г., в количестве 4 упаковок, закупочной стоимостью 29 рублей 17 копеек за единицу товара на общую сумму 116 рублей 68 копеек; творог зерненый 5% п/с 130г. Савушкин продукт БЗМЖ, в количестве 2 упаковок, закупочной стоимостью 38 рублей 34 копейки за единицу товара на общую сумму 76 рублей 68 копеек; сметана Простоквашино 15% стакан 300г. Данон БЗМЖ, в количестве 1 упаковки, закупочной стоимостью 53 рубля 41 копейка за единицу товара; сыр Мраморный 45% вес. Белоруссия БЗМЖ, в количестве 0,216 кг, закупочной стоимостью 403 рубля 55 копеек за единицу товара на общую сумму 87 рублей 17 копеек; сыр Финский 45% 200г. Брест-</w:t>
      </w:r>
      <w:r>
        <w:rPr>
          <w:rFonts w:ascii="Times New Roman" w:eastAsia="Times New Roman" w:hAnsi="Times New Roman" w:cs="Times New Roman"/>
          <w:sz w:val="28"/>
          <w:szCs w:val="28"/>
        </w:rPr>
        <w:t>Литовск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БЗМЖ, в количестве 1 упаковки, закупочной стоимостью 128 рублей 21 копейка за единицу товара; сыр творожный Хохланд сливочный ванночка 140г. БЗМЖ, в количестве 1 упаковки, закупочной стоимостью 84 рубля 01 копейка за единицу товара; яйцо куриное С1 Деревенское 10шт. Доброе подворье, в количестве 1 упаковки, закупочной стоимостью 70 рублей 00 копеек за единицу товара; ветчина Нежная 400г. PL, в количестве 1 упаковки, закупочной стоимостью 69 рублей 09 копеек за единицу товара; коктейль молочный </w:t>
      </w:r>
      <w:r>
        <w:rPr>
          <w:rFonts w:ascii="Times New Roman" w:eastAsia="Times New Roman" w:hAnsi="Times New Roman" w:cs="Times New Roman"/>
          <w:sz w:val="28"/>
          <w:szCs w:val="28"/>
        </w:rPr>
        <w:t>ФрутоНяня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малина 2,1% т/п 0,2л. БЗМЖ, в количестве 1 упаковки, закупочной стоимостью 28 рублей 87 копеек за единицу товара; кокосовое молоко 17-19% ж/б 400мл. PL, в количестве 1 упаковки, закупочной стоимостью 59 рублей 72 копейки за единицу товара; майонез Провансаль 67% п/у 800мл. Слобода, в количестве 1 упаковки, закупочной стоимостью 91 рубль 67 копеек за единицу товара; средство для мытья посуды Сорти 450г, в количестве 1 бутылки, закупочной стоимостью 51 рубль 33 копейки за единицу товара; корм д/кошек Феликс </w:t>
      </w:r>
      <w:r>
        <w:rPr>
          <w:rFonts w:ascii="Times New Roman" w:eastAsia="Times New Roman" w:hAnsi="Times New Roman" w:cs="Times New Roman"/>
          <w:sz w:val="28"/>
          <w:szCs w:val="28"/>
        </w:rPr>
        <w:t>Сенсейшенс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индейкой в соусе со вкусом бекона п/у 75г., в количестве 5 пачек, закупочной стоимостью 16 рублей 54 копейки за единицу товара на общую сумму 82 рубля 70 копеек; чипсы картофельные </w:t>
      </w:r>
      <w:r>
        <w:rPr>
          <w:rFonts w:ascii="Times New Roman" w:eastAsia="Times New Roman" w:hAnsi="Times New Roman" w:cs="Times New Roman"/>
          <w:sz w:val="28"/>
          <w:szCs w:val="28"/>
        </w:rPr>
        <w:t>Лейз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Стакс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Ароматные ребрышки барбекю туда 140г., в количестве 1 пачки, закупочной стоимостью 121 рубль 99 копеек за единицу товара;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паста ореховая </w:t>
      </w:r>
      <w:r>
        <w:rPr>
          <w:rFonts w:ascii="Times New Roman" w:eastAsia="Times New Roman" w:hAnsi="Times New Roman" w:cs="Times New Roman"/>
          <w:sz w:val="28"/>
          <w:szCs w:val="28"/>
        </w:rPr>
        <w:t>Нутелла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добавлением какао 180г., в количестве 1 упаковки, закупочной стоимостью 160 рублей 85 копеек за единицу товара; водка Русский Стандарт 40% с/б 0,5л., в количестве 1 бутылки, закупочной стоимостью 290 рублей 79 копеек за единицу товара; корм д/</w:t>
      </w:r>
      <w:r>
        <w:rPr>
          <w:rFonts w:ascii="Times New Roman" w:eastAsia="Times New Roman" w:hAnsi="Times New Roman" w:cs="Times New Roman"/>
          <w:sz w:val="28"/>
          <w:szCs w:val="28"/>
        </w:rPr>
        <w:t>стерилиз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Котов и кошек Перфект </w:t>
      </w:r>
      <w:r>
        <w:rPr>
          <w:rFonts w:ascii="Times New Roman" w:eastAsia="Times New Roman" w:hAnsi="Times New Roman" w:cs="Times New Roman"/>
          <w:sz w:val="28"/>
          <w:szCs w:val="28"/>
        </w:rPr>
        <w:t>Фит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курицей п/п 1,2кг., в количестве 1 пачки, закупочной стоимостью 339 рублей 63 копейки за единицу товара; гель для стирки </w:t>
      </w:r>
      <w:r>
        <w:rPr>
          <w:rFonts w:ascii="Times New Roman" w:eastAsia="Times New Roman" w:hAnsi="Times New Roman" w:cs="Times New Roman"/>
          <w:sz w:val="28"/>
          <w:szCs w:val="28"/>
        </w:rPr>
        <w:t>Персил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колор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п/б 1,3/1,46 л, в количестве 1 бутылки, закупочной стоимостью 271 рубль 58 копеек за единицу товара; бисквит Орион </w:t>
      </w:r>
      <w:r>
        <w:rPr>
          <w:rFonts w:ascii="Times New Roman" w:eastAsia="Times New Roman" w:hAnsi="Times New Roman" w:cs="Times New Roman"/>
          <w:sz w:val="28"/>
          <w:szCs w:val="28"/>
        </w:rPr>
        <w:t>Чоко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Пай 12шт 360г., в количестве 1 упаковки, закупочной стоимостью 80 рублей 34 копейки за единицу товара; вафли Яшкино Голландские с карамельной начинкой 290г., в количестве 1 пачки, закупочной стоимостью 52 рубля 07 копеек за единицу товара итого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общую сумму 3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268 рублей 38 копеек,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принадлежащие ООО «Элемент-Трейд», после чего, завладев похищенным, с места преступления скрылась, распорядившись им по собственному усмотрению. В результате преступных действий </w:t>
      </w:r>
      <w:r>
        <w:rPr>
          <w:rFonts w:ascii="Times New Roman" w:eastAsia="Times New Roman" w:hAnsi="Times New Roman" w:cs="Times New Roman"/>
          <w:sz w:val="28"/>
          <w:szCs w:val="28"/>
        </w:rPr>
        <w:t>Мамбетовой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Э.Н., собственнику имущества ООО «Элемент Трейд» причинен материальный ущерб на общую сумму 3 268 рублей 38 копеек.</w:t>
      </w:r>
    </w:p>
    <w:p>
      <w:pPr>
        <w:spacing w:before="0" w:after="0"/>
        <w:ind w:right="21"/>
        <w:jc w:val="both"/>
        <w:rPr>
          <w:sz w:val="28"/>
          <w:szCs w:val="28"/>
        </w:rPr>
      </w:pPr>
    </w:p>
    <w:p>
      <w:pPr>
        <w:spacing w:before="0" w:after="0"/>
        <w:ind w:right="2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Она же, </w:t>
      </w:r>
      <w:r>
        <w:rPr>
          <w:rFonts w:ascii="Times New Roman" w:eastAsia="Times New Roman" w:hAnsi="Times New Roman" w:cs="Times New Roman"/>
          <w:sz w:val="28"/>
          <w:szCs w:val="28"/>
        </w:rPr>
        <w:t>Мамбетова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Э.Н., 02.11.2023 в период времени с 16 часов 56 минут до 17 часов 20 минут, находясь в помещении торгового зала магазина «Монетка» ООО «Элемент-Трейд», расположенного по адресу: ХМАО-Югра город </w:t>
      </w:r>
      <w:r>
        <w:rPr>
          <w:rFonts w:ascii="Times New Roman" w:eastAsia="Times New Roman" w:hAnsi="Times New Roman" w:cs="Times New Roman"/>
          <w:sz w:val="28"/>
          <w:szCs w:val="28"/>
        </w:rPr>
        <w:t>Мегион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улица Новая строение 9/1, преследуя умысел, направленный на тайное хищение чужого имущества и реализуя его путем свободного доступа, убедившись, что за ее действиями никто не наблюдает и не может воспрепятствовать ее преступным намерениям, с корыстной целью, с торговых стеллажей указанного магазина, где реализация товара осуществляется по системе самообслуживания, тайно, умышленно похитила: п</w:t>
      </w:r>
      <w:r>
        <w:rPr>
          <w:rFonts w:ascii="MalgunGothicRegular" w:eastAsia="MalgunGothicRegular" w:hAnsi="MalgunGothicRegular" w:cs="MalgunGothicRegular"/>
          <w:sz w:val="28"/>
          <w:szCs w:val="28"/>
        </w:rPr>
        <w:t xml:space="preserve">ерец красный, кг, в количестве </w:t>
      </w:r>
      <w:r>
        <w:rPr>
          <w:rFonts w:ascii="MalgunGothicRegular" w:eastAsia="MalgunGothicRegular" w:hAnsi="MalgunGothicRegular" w:cs="MalgunGothicRegular"/>
          <w:sz w:val="28"/>
          <w:szCs w:val="28"/>
        </w:rPr>
        <w:t>0,69</w:t>
      </w:r>
      <w:r>
        <w:rPr>
          <w:rFonts w:ascii="MalgunGothicRegular" w:eastAsia="MalgunGothicRegular" w:hAnsi="MalgunGothicRegular" w:cs="MalgunGothicRegular"/>
          <w:sz w:val="28"/>
          <w:szCs w:val="28"/>
        </w:rPr>
        <w:t xml:space="preserve"> кг, закупочной стоимостью 313 рублей 10 копеек за единицу товара на общую сумму 216 рублей 04 копейки; макаронные изделия </w:t>
      </w:r>
      <w:r>
        <w:rPr>
          <w:rFonts w:ascii="MalgunGothicRegular" w:eastAsia="MalgunGothicRegular" w:hAnsi="MalgunGothicRegular" w:cs="MalgunGothicRegular"/>
          <w:sz w:val="28"/>
          <w:szCs w:val="28"/>
        </w:rPr>
        <w:t>Шебекинские</w:t>
      </w:r>
      <w:r>
        <w:rPr>
          <w:rFonts w:ascii="MalgunGothicRegular" w:eastAsia="MalgunGothicRegular" w:hAnsi="MalgunGothicRegular" w:cs="MalgunGothicRegular"/>
          <w:sz w:val="28"/>
          <w:szCs w:val="28"/>
        </w:rPr>
        <w:t xml:space="preserve"> перья ф/п 450г., в количестве 1 пачки, закупочной стоимостью 34 рубля 69 копеек за единицу товара на общую сумму 34 рубля 69 копеек; филе бедра индейки </w:t>
      </w:r>
      <w:r>
        <w:rPr>
          <w:rFonts w:ascii="MalgunGothicRegular" w:eastAsia="MalgunGothicRegular" w:hAnsi="MalgunGothicRegular" w:cs="MalgunGothicRegular"/>
          <w:sz w:val="28"/>
          <w:szCs w:val="28"/>
        </w:rPr>
        <w:t>охл</w:t>
      </w:r>
      <w:r>
        <w:rPr>
          <w:rFonts w:ascii="MalgunGothicRegular" w:eastAsia="MalgunGothicRegular" w:hAnsi="MalgunGothicRegular" w:cs="MalgunGothicRegular"/>
          <w:sz w:val="28"/>
          <w:szCs w:val="28"/>
        </w:rPr>
        <w:t xml:space="preserve">. 500г. </w:t>
      </w:r>
      <w:r>
        <w:rPr>
          <w:rFonts w:ascii="MalgunGothicRegular" w:eastAsia="MalgunGothicRegular" w:hAnsi="MalgunGothicRegular" w:cs="MalgunGothicRegular"/>
          <w:sz w:val="28"/>
          <w:szCs w:val="28"/>
        </w:rPr>
        <w:t>Инди</w:t>
      </w:r>
      <w:r>
        <w:rPr>
          <w:rFonts w:ascii="MalgunGothicRegular" w:eastAsia="MalgunGothicRegular" w:hAnsi="MalgunGothicRegular" w:cs="MalgunGothicRegular"/>
          <w:sz w:val="28"/>
          <w:szCs w:val="28"/>
        </w:rPr>
        <w:t xml:space="preserve">, в количестве 1 упаковки, закупочной стоимостью 197 рублей 67 копеек за единицу товара; шея свиная </w:t>
      </w:r>
      <w:r>
        <w:rPr>
          <w:rFonts w:ascii="MalgunGothicRegular" w:eastAsia="MalgunGothicRegular" w:hAnsi="MalgunGothicRegular" w:cs="MalgunGothicRegular"/>
          <w:sz w:val="28"/>
          <w:szCs w:val="28"/>
        </w:rPr>
        <w:t>охл</w:t>
      </w:r>
      <w:r>
        <w:rPr>
          <w:rFonts w:ascii="MalgunGothicRegular" w:eastAsia="MalgunGothicRegular" w:hAnsi="MalgunGothicRegular" w:cs="MalgunGothicRegular"/>
          <w:sz w:val="28"/>
          <w:szCs w:val="28"/>
        </w:rPr>
        <w:t xml:space="preserve">. вес., в количестве 0,795 кг, закупочной стоимостью 400 рублей 00 копеек за единицу товара на общую сумму 318 рублей 00 копеек; филе цыпленка-бройлера </w:t>
      </w:r>
      <w:r>
        <w:rPr>
          <w:rFonts w:ascii="MalgunGothicRegular" w:eastAsia="MalgunGothicRegular" w:hAnsi="MalgunGothicRegular" w:cs="MalgunGothicRegular"/>
          <w:sz w:val="28"/>
          <w:szCs w:val="28"/>
        </w:rPr>
        <w:t>охл</w:t>
      </w:r>
      <w:r>
        <w:rPr>
          <w:rFonts w:ascii="MalgunGothicRegular" w:eastAsia="MalgunGothicRegular" w:hAnsi="MalgunGothicRegular" w:cs="MalgunGothicRegular"/>
          <w:sz w:val="28"/>
          <w:szCs w:val="28"/>
        </w:rPr>
        <w:t xml:space="preserve">. вес., в количестве 1,017 кг, закупочной стоимостью 380 рублей 00 копеек за единицу товара на общую сумму 386 рублей 46 копеек; кетчуп Хайнц для стейка д/п 320г, в количестве 1 пачки, закупочной стоимостью 61 рубль 41 копейка за единицу товара; продукт творожный Даниссимо с хрустящими шариками 7,2% стакан 130г. Данон БЗМЖ, в количестве 2 штук, закупочной стоимостью 34 рубля 03 копейка за единицу товара на общую сумму 68 рублей 06 копеек; йогурт Эпика с вишней и черешней 4,8% стакан 130г. Эрманн БЗМЖ, в количестве 2 штук, закупочной стоимостью 37 рублей 42 копейки за единицу товара на общую сумму 74 рубля 84 копейки; сок Черноголовка </w:t>
      </w:r>
      <w:r>
        <w:rPr>
          <w:rFonts w:ascii="MalgunGothicRegular" w:eastAsia="MalgunGothicRegular" w:hAnsi="MalgunGothicRegular" w:cs="MalgunGothicRegular"/>
          <w:sz w:val="28"/>
          <w:szCs w:val="28"/>
        </w:rPr>
        <w:t>Бэйби</w:t>
      </w:r>
      <w:r>
        <w:rPr>
          <w:rFonts w:ascii="MalgunGothicRegular" w:eastAsia="MalgunGothicRegular" w:hAnsi="MalgunGothicRegular" w:cs="MalgunGothicRegular"/>
          <w:sz w:val="28"/>
          <w:szCs w:val="28"/>
        </w:rPr>
        <w:t xml:space="preserve"> яблочно-грушевый с мякотью п/у 200 мл., в количестве 5 штук, закупочной стоимостью 21 рубль 43 копейки за единицу товара на общую сумму 107 рублей 15 копеек; подгузники-трусики </w:t>
      </w:r>
      <w:r>
        <w:rPr>
          <w:rFonts w:ascii="MalgunGothicRegular" w:eastAsia="MalgunGothicRegular" w:hAnsi="MalgunGothicRegular" w:cs="MalgunGothicRegular"/>
          <w:sz w:val="28"/>
          <w:szCs w:val="28"/>
        </w:rPr>
        <w:t>ЙокоСан</w:t>
      </w:r>
      <w:r>
        <w:rPr>
          <w:rFonts w:ascii="MalgunGothicRegular" w:eastAsia="MalgunGothicRegular" w:hAnsi="MalgunGothicRegular" w:cs="MalgunGothicRegular"/>
          <w:sz w:val="28"/>
          <w:szCs w:val="28"/>
        </w:rPr>
        <w:t xml:space="preserve"> L (9-14кг.) 18 шт., в количестве 2 упаковок, закупочной стоимостью 278 рублей 57 копеек за единицу товара на общую сумму 557 рублей 14 копеек; молоко питьевое Село Зеленое 3,2% п/б 930г. Милком БЗМЖ, в количестве 1 бутылки, закупочной стоимостью 67 рублей 98 копеек за единицу товара; Сыр Финский 45% 200г. Брест-</w:t>
      </w:r>
      <w:r>
        <w:rPr>
          <w:rFonts w:ascii="MalgunGothicRegular" w:eastAsia="MalgunGothicRegular" w:hAnsi="MalgunGothicRegular" w:cs="MalgunGothicRegular"/>
          <w:sz w:val="28"/>
          <w:szCs w:val="28"/>
        </w:rPr>
        <w:t>Литовск</w:t>
      </w:r>
      <w:r>
        <w:rPr>
          <w:rFonts w:ascii="MalgunGothicRegular" w:eastAsia="MalgunGothicRegular" w:hAnsi="MalgunGothicRegular" w:cs="MalgunGothicRegular"/>
          <w:sz w:val="28"/>
          <w:szCs w:val="28"/>
        </w:rPr>
        <w:t xml:space="preserve"> БЗМЖ, в количестве 2 упаковок, закупочной стоимостью 141 рубль 04 копейки за единицу товара на общую сумму 282 рубля 08 копеек;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ливки для кофе 11% т/п 500г. Пармалат БЗМЖ, в количестве 1 упаковки, закупочной стоимостью 85 рублей 84 копейки за единицу товара; прокладки ежедневные </w:t>
      </w:r>
      <w:r>
        <w:rPr>
          <w:rFonts w:ascii="Times New Roman" w:eastAsia="Times New Roman" w:hAnsi="Times New Roman" w:cs="Times New Roman"/>
          <w:sz w:val="28"/>
          <w:szCs w:val="28"/>
        </w:rPr>
        <w:t>Дискрит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к/у 20шт, в количестве 1 </w:t>
      </w:r>
      <w:r>
        <w:rPr>
          <w:rFonts w:ascii="Times New Roman" w:eastAsia="Times New Roman" w:hAnsi="Times New Roman" w:cs="Times New Roman"/>
          <w:sz w:val="28"/>
          <w:szCs w:val="28"/>
        </w:rPr>
        <w:t>упаковки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закупочной стоимостью 88 рублей 00 копеек за единицу товара; чипсы картофельные </w:t>
      </w:r>
      <w:r>
        <w:rPr>
          <w:rFonts w:ascii="Times New Roman" w:eastAsia="Times New Roman" w:hAnsi="Times New Roman" w:cs="Times New Roman"/>
          <w:sz w:val="28"/>
          <w:szCs w:val="28"/>
        </w:rPr>
        <w:t>Лейз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 печи Нежный сыр с зеленью ф/п 85г., в количестве 1 упаковки, закупочной стоимостью 65 рублей 36 копеек за единицу товара; вафли Яшкино Голландские с карамельной начинкой 290г., в количестве 1 упаковки, закупочной стоимостью </w:t>
      </w:r>
      <w:r>
        <w:rPr>
          <w:rFonts w:ascii="Times New Roman" w:eastAsia="Times New Roman" w:hAnsi="Times New Roman" w:cs="Times New Roman"/>
          <w:sz w:val="28"/>
          <w:szCs w:val="28"/>
        </w:rPr>
        <w:t>66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 97 копеек за единицу товара; рулет бисквитный Яшкино клубника со сливками 200г., в количестве 1 упаковки, закупочной стоимостью 51 рубль 34 копейки за единицу товара; печенье сдобное Яшкино </w:t>
      </w:r>
      <w:r>
        <w:rPr>
          <w:rFonts w:ascii="Times New Roman" w:eastAsia="Times New Roman" w:hAnsi="Times New Roman" w:cs="Times New Roman"/>
          <w:sz w:val="28"/>
          <w:szCs w:val="28"/>
        </w:rPr>
        <w:t>Бонфетти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драже п/п 200г., в количестве 1 упаковки, закупочной стоимостью 45 рублей 99 копеек за единицу товара; мандарины отборные, кг., в количестве 1 кг, закупочной стоимостью 198 рублей 04 копейки за единицу товара; нектар Добрый апельсиновый т/п 1л., в количестве 2 упаковок, закупочной стоимостью 70 рублей 24 копейки за единицу товара на общую сумму 140 рублей 48 копеек; носки женские махровые, в количестве 3 штук, закупочной стоимостью 50 рублей 00 копеек за единицу товара на общую сумму 150 рублей 00 копеек; м</w:t>
      </w:r>
      <w:r>
        <w:rPr>
          <w:rFonts w:ascii="MalgunGothicRegular" w:eastAsia="MalgunGothicRegular" w:hAnsi="MalgunGothicRegular" w:cs="MalgunGothicRegular"/>
          <w:sz w:val="28"/>
          <w:szCs w:val="28"/>
        </w:rPr>
        <w:t xml:space="preserve">армелад Чупа </w:t>
      </w:r>
      <w:r>
        <w:rPr>
          <w:rFonts w:ascii="MalgunGothicRegular" w:eastAsia="MalgunGothicRegular" w:hAnsi="MalgunGothicRegular" w:cs="MalgunGothicRegular"/>
          <w:sz w:val="28"/>
          <w:szCs w:val="28"/>
        </w:rPr>
        <w:t>Чупс</w:t>
      </w:r>
      <w:r>
        <w:rPr>
          <w:rFonts w:ascii="MalgunGothicRegular" w:eastAsia="MalgunGothicRegular" w:hAnsi="MalgunGothicRegular" w:cs="MalgunGothicRegular"/>
          <w:sz w:val="28"/>
          <w:szCs w:val="28"/>
        </w:rPr>
        <w:t xml:space="preserve"> </w:t>
      </w:r>
      <w:r>
        <w:rPr>
          <w:rFonts w:ascii="MalgunGothicRegular" w:eastAsia="MalgunGothicRegular" w:hAnsi="MalgunGothicRegular" w:cs="MalgunGothicRegular"/>
          <w:sz w:val="28"/>
          <w:szCs w:val="28"/>
        </w:rPr>
        <w:t>Роллсы</w:t>
      </w:r>
      <w:r>
        <w:rPr>
          <w:rFonts w:ascii="MalgunGothicRegular" w:eastAsia="MalgunGothicRegular" w:hAnsi="MalgunGothicRegular" w:cs="MalgunGothicRegular"/>
          <w:sz w:val="28"/>
          <w:szCs w:val="28"/>
        </w:rPr>
        <w:t xml:space="preserve"> п/п 150г., в количестве 1 пачки, закупочной стоимостью 80 рублей 41 копейка за единицу товара итого на общую сумму 3</w:t>
      </w:r>
      <w:r>
        <w:rPr>
          <w:rFonts w:ascii="MalgunGothicRegular" w:eastAsia="MalgunGothicRegular" w:hAnsi="MalgunGothicRegular" w:cs="MalgunGothicRegular"/>
          <w:sz w:val="28"/>
          <w:szCs w:val="28"/>
        </w:rPr>
        <w:t> </w:t>
      </w:r>
      <w:r>
        <w:rPr>
          <w:rFonts w:ascii="MalgunGothicRegular" w:eastAsia="MalgunGothicRegular" w:hAnsi="MalgunGothicRegular" w:cs="MalgunGothicRegular"/>
          <w:sz w:val="28"/>
          <w:szCs w:val="28"/>
        </w:rPr>
        <w:t xml:space="preserve">343 рублей 95 копеек, принадлежащие ООО «Элемент-Трейд» после чего, завладев похищенным, с места преступления скрылась, распорядившись им по собственному усмотрению. В результате преступных действий </w:t>
      </w:r>
      <w:r>
        <w:rPr>
          <w:rFonts w:ascii="MalgunGothicRegular" w:eastAsia="MalgunGothicRegular" w:hAnsi="MalgunGothicRegular" w:cs="MalgunGothicRegular"/>
          <w:sz w:val="28"/>
          <w:szCs w:val="28"/>
        </w:rPr>
        <w:t>М</w:t>
      </w:r>
      <w:r>
        <w:rPr>
          <w:rFonts w:ascii="MalgunGothicRegular" w:eastAsia="MalgunGothicRegular" w:hAnsi="MalgunGothicRegular" w:cs="MalgunGothicRegular"/>
          <w:sz w:val="28"/>
          <w:szCs w:val="28"/>
        </w:rPr>
        <w:t>амбетовой</w:t>
      </w:r>
      <w:r>
        <w:rPr>
          <w:rFonts w:ascii="MalgunGothicRegular" w:eastAsia="MalgunGothicRegular" w:hAnsi="MalgunGothicRegular" w:cs="MalgunGothicRegular"/>
          <w:sz w:val="28"/>
          <w:szCs w:val="28"/>
        </w:rPr>
        <w:t xml:space="preserve"> Э.Н., собственнику имущества ООО «Элемент Трейд» причинен материальный ущерб на общую сумму 3 343 рублей 95 копеек.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Защитник - адвокат Мухина О.М.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подготовительной части судебного заседания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заяви</w:t>
      </w:r>
      <w:r>
        <w:rPr>
          <w:rFonts w:ascii="Times New Roman" w:eastAsia="Times New Roman" w:hAnsi="Times New Roman" w:cs="Times New Roman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ходатайство о прекращении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Мамбетовой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уголовного дела </w:t>
      </w:r>
      <w:r>
        <w:rPr>
          <w:rFonts w:ascii="Times New Roman" w:eastAsia="Times New Roman" w:hAnsi="Times New Roman" w:cs="Times New Roman"/>
          <w:sz w:val="28"/>
          <w:szCs w:val="28"/>
        </w:rPr>
        <w:t>в связи с деятельным раскаянием.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судебном заседании подсудим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ая </w:t>
      </w:r>
      <w:r>
        <w:rPr>
          <w:rFonts w:ascii="Times New Roman" w:eastAsia="Times New Roman" w:hAnsi="Times New Roman" w:cs="Times New Roman"/>
          <w:sz w:val="28"/>
          <w:szCs w:val="28"/>
        </w:rPr>
        <w:t>Мамбетова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вину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двух преступлений, предусмотренных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 ст. 158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Уголовного кодекса Российской Федерации признал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полностью; в содеянном раскаял</w:t>
      </w:r>
      <w:r>
        <w:rPr>
          <w:rFonts w:ascii="Times New Roman" w:eastAsia="Times New Roman" w:hAnsi="Times New Roman" w:cs="Times New Roman"/>
          <w:sz w:val="28"/>
          <w:szCs w:val="28"/>
        </w:rPr>
        <w:t>ась</w:t>
      </w:r>
      <w:r>
        <w:rPr>
          <w:rFonts w:ascii="Times New Roman" w:eastAsia="Times New Roman" w:hAnsi="Times New Roman" w:cs="Times New Roman"/>
          <w:sz w:val="28"/>
          <w:szCs w:val="28"/>
        </w:rPr>
        <w:t>, поддержал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заявленное стороной защиты ходатайств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о прекращении уголовного дела </w:t>
      </w:r>
      <w:r>
        <w:rPr>
          <w:rFonts w:ascii="Times New Roman" w:eastAsia="Times New Roman" w:hAnsi="Times New Roman" w:cs="Times New Roman"/>
          <w:sz w:val="28"/>
          <w:szCs w:val="28"/>
        </w:rPr>
        <w:t>в связи с деятельным раскаянием.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Представител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 потерпевшего </w:t>
      </w:r>
      <w:r>
        <w:rPr>
          <w:rStyle w:val="cat-UserDefinedgrp-105rplc-1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А.А., извещенный надлежащим образом о времени и месте судебного заседания, в своем заявлении просил о рассмотрении уголовного дела без его участия.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Государственный обвинитель - помощник прокуро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города </w:t>
      </w:r>
      <w:r>
        <w:rPr>
          <w:rFonts w:ascii="Times New Roman" w:eastAsia="Times New Roman" w:hAnsi="Times New Roman" w:cs="Times New Roman"/>
          <w:sz w:val="28"/>
          <w:szCs w:val="28"/>
        </w:rPr>
        <w:t>Мегиона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Молодых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возражала против прекращения уголовного дела.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Выслушав участников уголовного судопроизводст</w:t>
      </w:r>
      <w:r>
        <w:rPr>
          <w:rFonts w:ascii="Times New Roman" w:eastAsia="Times New Roman" w:hAnsi="Times New Roman" w:cs="Times New Roman"/>
          <w:sz w:val="28"/>
          <w:szCs w:val="28"/>
        </w:rPr>
        <w:t>ва, изучив материалы дела,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находит ходатайство о прекращении уголовного дела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связи </w:t>
      </w:r>
      <w:r>
        <w:rPr>
          <w:rFonts w:ascii="Times New Roman" w:eastAsia="Times New Roman" w:hAnsi="Times New Roman" w:cs="Times New Roman"/>
          <w:sz w:val="28"/>
          <w:szCs w:val="28"/>
        </w:rPr>
        <w:t>с деятельным раскаянием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подлежащим удовлетворению по следующим основаниям.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следует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 материалов уголовного дела, </w:t>
      </w:r>
      <w:r>
        <w:rPr>
          <w:rFonts w:ascii="Times New Roman" w:eastAsia="Times New Roman" w:hAnsi="Times New Roman" w:cs="Times New Roman"/>
          <w:sz w:val="28"/>
          <w:szCs w:val="28"/>
        </w:rPr>
        <w:t>Мамбетова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обвиняется в совершении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двух </w:t>
      </w:r>
      <w:r>
        <w:rPr>
          <w:rFonts w:ascii="Times New Roman" w:eastAsia="Times New Roman" w:hAnsi="Times New Roman" w:cs="Times New Roman"/>
          <w:sz w:val="28"/>
          <w:szCs w:val="28"/>
        </w:rPr>
        <w:t>преступлени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, предусмотренн</w:t>
      </w:r>
      <w:r>
        <w:rPr>
          <w:rFonts w:ascii="Times New Roman" w:eastAsia="Times New Roman" w:hAnsi="Times New Roman" w:cs="Times New Roman"/>
          <w:sz w:val="28"/>
          <w:szCs w:val="28"/>
        </w:rPr>
        <w:t>ых ч. 1 ст. 158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Уголовного кодекса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кража, то есть тайное хищение чужого имущества.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ст. 15 Уголовного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преступлени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, предусмотренн</w:t>
      </w:r>
      <w:r>
        <w:rPr>
          <w:rFonts w:ascii="Times New Roman" w:eastAsia="Times New Roman" w:hAnsi="Times New Roman" w:cs="Times New Roman"/>
          <w:sz w:val="28"/>
          <w:szCs w:val="28"/>
        </w:rPr>
        <w:t>ые ч. 1 ст. 158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Уголовного кодекса Российской Федерации, относ</w:t>
      </w:r>
      <w:r>
        <w:rPr>
          <w:rFonts w:ascii="Times New Roman" w:eastAsia="Times New Roman" w:hAnsi="Times New Roman" w:cs="Times New Roman"/>
          <w:sz w:val="28"/>
          <w:szCs w:val="28"/>
        </w:rPr>
        <w:t>ятся к преступлениям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небольшой тяжести.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ч. 1 ст. 75 Уголовного кодекса Российской Федерации, лицо, впервые совершившее преступление небольшой или средней тяжести, может быть освобождено от уголовной ответственности, если после совершения преступления добровольно явилось с повинной, способствовало раскрытию и расследованию преступления, возместило причиненный ущерб или иным образом загладило вред, причиненный в результате преступления, и вследствие деятельного раскаяния перестало быть общественно опасным.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ч. 1 ст. 28 Уголовно-процессуального кодекса Российской Федерации суд, а также следователь с согласия руководителя следственного органа или дознаватель с согласия прокурора, вправе прекратить уголовное преследование в отношении лица, подозреваемого или обвиняемого в совершении преступления небольшой или средней тяжести, в случаях, предусмотренных частью первой статьи 75 Уголовного кодекса Российской Федерации.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ч. 4 ст. 28 Уголовно-процессуального кодекса Российской Федерации, прекращение уголовного преследования по основаниям, указанным в части первой настоящей статьи, не допускается, если лицо, в отношении которого прекращается уголовное преследование, против этого возражает.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судья, принимая решение о прекращении уголовного дела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Мамбетовой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учитывает разъяснения Верховного Суда Российской Федерации, содержащиеся в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Постановлении Пленума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19 от 27 июня 2013 года «О применении судами законодательства, регламентирующего основания и порядок освобождения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уголовной ответственности» (пункты 4, 5), согласно которым </w:t>
      </w:r>
      <w:r>
        <w:rPr>
          <w:rFonts w:ascii="Times New Roman" w:eastAsia="Times New Roman" w:hAnsi="Times New Roman" w:cs="Times New Roman"/>
          <w:sz w:val="28"/>
          <w:szCs w:val="28"/>
        </w:rPr>
        <w:t>судам следует иметь в виду, что деятельное раскаяние может влечь освобождение от уголовной ответственности только в том случае, когда лицо вследствие этого перестало быть общественно опасным. Разрешая вопрос об утрате лицом общественной опасности, необходимо учитывать всю совокупность обстоятельств, характеризующих поведение лица после совершения преступления, а также данные о его личности. При этом признание лицом своей вины без совершения действий, предусмотренных указанной нормой, не является деятельным раскаянием. Условие освобождения от уголовной ответственности в виде способствования раскрытию и расследованию преступления следует считать выполненным, если лицо способствовало раскрытию и расследованию преступления, совершенного с его участием.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Кроме того, мировой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судья учитывает, что подсудимая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совершил</w:t>
      </w:r>
      <w:r>
        <w:rPr>
          <w:rFonts w:ascii="Times New Roman" w:eastAsia="Times New Roman" w:hAnsi="Times New Roman" w:cs="Times New Roman"/>
          <w:sz w:val="28"/>
          <w:szCs w:val="28"/>
        </w:rPr>
        <w:t>а впервые преступления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небольшой тяжести, вину признал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полном объеме, </w:t>
      </w:r>
      <w:r>
        <w:rPr>
          <w:rFonts w:ascii="Times New Roman" w:eastAsia="Times New Roman" w:hAnsi="Times New Roman" w:cs="Times New Roman"/>
          <w:sz w:val="28"/>
          <w:szCs w:val="28"/>
        </w:rPr>
        <w:t>способствовал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раскрытию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расследованию совершенных ей преступлений</w:t>
      </w:r>
      <w:r>
        <w:rPr>
          <w:rFonts w:ascii="Times New Roman" w:eastAsia="Times New Roman" w:hAnsi="Times New Roman" w:cs="Times New Roman"/>
          <w:sz w:val="28"/>
          <w:szCs w:val="28"/>
        </w:rPr>
        <w:t>, раскаял</w:t>
      </w:r>
      <w:r>
        <w:rPr>
          <w:rFonts w:ascii="Times New Roman" w:eastAsia="Times New Roman" w:hAnsi="Times New Roman" w:cs="Times New Roman"/>
          <w:sz w:val="28"/>
          <w:szCs w:val="28"/>
        </w:rPr>
        <w:t>ась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</w:t>
      </w:r>
      <w:r>
        <w:rPr>
          <w:rFonts w:ascii="Times New Roman" w:eastAsia="Times New Roman" w:hAnsi="Times New Roman" w:cs="Times New Roman"/>
          <w:sz w:val="28"/>
          <w:szCs w:val="28"/>
        </w:rPr>
        <w:t>одеянном, добровольно возместил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причиненный потерпевшем</w:t>
      </w:r>
      <w:r>
        <w:rPr>
          <w:rFonts w:ascii="Times New Roman" w:eastAsia="Times New Roman" w:hAnsi="Times New Roman" w:cs="Times New Roman"/>
          <w:sz w:val="28"/>
          <w:szCs w:val="28"/>
        </w:rPr>
        <w:t>у материальный ущерб,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удовлетворительно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характеризуется по месту жительства,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привлекал</w:t>
      </w:r>
      <w:r>
        <w:rPr>
          <w:rFonts w:ascii="Times New Roman" w:eastAsia="Times New Roman" w:hAnsi="Times New Roman" w:cs="Times New Roman"/>
          <w:sz w:val="28"/>
          <w:szCs w:val="28"/>
        </w:rPr>
        <w:t>ась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уголовной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ответственности, вследствие чего перестал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быть общественно </w:t>
      </w:r>
      <w:r>
        <w:rPr>
          <w:rFonts w:ascii="Times New Roman" w:eastAsia="Times New Roman" w:hAnsi="Times New Roman" w:cs="Times New Roman"/>
          <w:sz w:val="28"/>
          <w:szCs w:val="28"/>
        </w:rPr>
        <w:t>опасной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имеются все основания</w:t>
      </w:r>
      <w:r>
        <w:rPr>
          <w:rFonts w:ascii="Times New Roman" w:eastAsia="Times New Roman" w:hAnsi="Times New Roman" w:cs="Times New Roman"/>
          <w:sz w:val="28"/>
          <w:szCs w:val="28"/>
        </w:rPr>
        <w:t>, предусмотренные статьей 28 Уголовно-процессуального кодекса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едерации, статьей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75 У</w:t>
      </w:r>
      <w:r>
        <w:rPr>
          <w:rFonts w:ascii="Times New Roman" w:eastAsia="Times New Roman" w:hAnsi="Times New Roman" w:cs="Times New Roman"/>
          <w:sz w:val="28"/>
          <w:szCs w:val="28"/>
        </w:rPr>
        <w:t>головного кодекса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прекращения уголовного дела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Мамбетовой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Э.Н., обвиняемой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двух </w:t>
      </w:r>
      <w:r>
        <w:rPr>
          <w:rFonts w:ascii="Times New Roman" w:eastAsia="Times New Roman" w:hAnsi="Times New Roman" w:cs="Times New Roman"/>
          <w:sz w:val="28"/>
          <w:szCs w:val="28"/>
        </w:rPr>
        <w:t>преступле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sz w:val="28"/>
          <w:szCs w:val="28"/>
        </w:rPr>
        <w:t>й, предусмотренных ч. 1 ст. 158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головного кодекса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Оснований для отказа в удовлетворении ходатайства о прекращении уголовного дела мировым судьей не установлено.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Процессуальные издержк</w:t>
      </w:r>
      <w:r>
        <w:rPr>
          <w:rFonts w:ascii="Times New Roman" w:eastAsia="Times New Roman" w:hAnsi="Times New Roman" w:cs="Times New Roman"/>
          <w:sz w:val="28"/>
          <w:szCs w:val="28"/>
        </w:rPr>
        <w:t>и по делу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оплата труда адвоката, предусмотренные статьей 131 Уголовно-процессуального кодекса Российской Федерации,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взысканию с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>дсудимой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подлежат.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Вопрос о вещественных доказательствах подлежит разрешению в порядке ст. 81 Уголовно-процессуального кодекса Российской Федерации.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статьями 28, 254, 256 Уголовно-процессуального кодекса Российской Федерации, мировой судья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головное дело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Мамбетовой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Эльвиры </w:t>
      </w:r>
      <w:r>
        <w:rPr>
          <w:rFonts w:ascii="Times New Roman" w:eastAsia="Times New Roman" w:hAnsi="Times New Roman" w:cs="Times New Roman"/>
          <w:sz w:val="28"/>
          <w:szCs w:val="28"/>
        </w:rPr>
        <w:t>Нусретовны</w:t>
      </w:r>
      <w:r>
        <w:rPr>
          <w:rFonts w:ascii="Times New Roman" w:eastAsia="Times New Roman" w:hAnsi="Times New Roman" w:cs="Times New Roman"/>
          <w:sz w:val="28"/>
          <w:szCs w:val="28"/>
        </w:rPr>
        <w:t>, обвиняемо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преступлени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, предусмотренн</w:t>
      </w:r>
      <w:r>
        <w:rPr>
          <w:rFonts w:ascii="Times New Roman" w:eastAsia="Times New Roman" w:hAnsi="Times New Roman" w:cs="Times New Roman"/>
          <w:sz w:val="28"/>
          <w:szCs w:val="28"/>
        </w:rPr>
        <w:t>ых частью 1 статьи 158, частью 1 статьи 158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Уголовного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Федерации, прекратить </w:t>
      </w:r>
      <w:r>
        <w:rPr>
          <w:rFonts w:ascii="Times New Roman" w:eastAsia="Times New Roman" w:hAnsi="Times New Roman" w:cs="Times New Roman"/>
          <w:sz w:val="28"/>
          <w:szCs w:val="28"/>
        </w:rPr>
        <w:t>в связи с деятельным раскаянием.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Меру процессуального принуждения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Мамбетовой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обязательство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явке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отменить, по вступлении постановления в законную силу.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Вещественные доказательства: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куртку чё</w:t>
      </w:r>
      <w:r>
        <w:rPr>
          <w:rFonts w:ascii="Times New Roman" w:eastAsia="Times New Roman" w:hAnsi="Times New Roman" w:cs="Times New Roman"/>
          <w:sz w:val="28"/>
          <w:szCs w:val="28"/>
        </w:rPr>
        <w:t>рного цвета с капюшоном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оставить по принадлежности у </w:t>
      </w:r>
      <w:r>
        <w:rPr>
          <w:rFonts w:ascii="Times New Roman" w:eastAsia="Times New Roman" w:hAnsi="Times New Roman" w:cs="Times New Roman"/>
          <w:sz w:val="28"/>
          <w:szCs w:val="28"/>
        </w:rPr>
        <w:t>Мамбетовой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Э.Н.;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видеозапись от 01 ноября 2</w:t>
      </w:r>
      <w:r>
        <w:rPr>
          <w:rFonts w:ascii="Times New Roman" w:eastAsia="Times New Roman" w:hAnsi="Times New Roman" w:cs="Times New Roman"/>
          <w:sz w:val="28"/>
          <w:szCs w:val="28"/>
        </w:rPr>
        <w:t>023 года, находящаяся на компакт-</w:t>
      </w:r>
      <w:r>
        <w:rPr>
          <w:rFonts w:ascii="Times New Roman" w:eastAsia="Times New Roman" w:hAnsi="Times New Roman" w:cs="Times New Roman"/>
          <w:sz w:val="28"/>
          <w:szCs w:val="28"/>
        </w:rPr>
        <w:t>диск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DVD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», видеозапись от 02 ноября 2023 год</w:t>
      </w:r>
      <w:r>
        <w:rPr>
          <w:rFonts w:ascii="Times New Roman" w:eastAsia="Times New Roman" w:hAnsi="Times New Roman" w:cs="Times New Roman"/>
          <w:sz w:val="28"/>
          <w:szCs w:val="28"/>
        </w:rPr>
        <w:t>а, находящаяся на компакт-диске «</w:t>
      </w:r>
      <w:r>
        <w:rPr>
          <w:rFonts w:ascii="Times New Roman" w:eastAsia="Times New Roman" w:hAnsi="Times New Roman" w:cs="Times New Roman"/>
          <w:sz w:val="28"/>
          <w:szCs w:val="28"/>
        </w:rPr>
        <w:t>DVD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», хранящиеся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материалах </w:t>
      </w:r>
      <w:r>
        <w:rPr>
          <w:rFonts w:ascii="Times New Roman" w:eastAsia="Times New Roman" w:hAnsi="Times New Roman" w:cs="Times New Roman"/>
          <w:sz w:val="28"/>
          <w:szCs w:val="28"/>
        </w:rPr>
        <w:t>уголовного дела - хранить в материалах уголовного дела;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вскрытую тару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«Гель для стирки </w:t>
      </w:r>
      <w:r>
        <w:rPr>
          <w:rFonts w:ascii="Times New Roman" w:eastAsia="Times New Roman" w:hAnsi="Times New Roman" w:cs="Times New Roman"/>
          <w:sz w:val="28"/>
          <w:szCs w:val="28"/>
        </w:rPr>
        <w:t>Персил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Колор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п/б 1,3 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количестве </w:t>
      </w:r>
      <w:r>
        <w:rPr>
          <w:rFonts w:ascii="Times New Roman" w:eastAsia="Times New Roman" w:hAnsi="Times New Roman" w:cs="Times New Roman"/>
          <w:sz w:val="28"/>
          <w:szCs w:val="28"/>
        </w:rPr>
        <w:t>одной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тылки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передать </w:t>
      </w:r>
      <w:r>
        <w:rPr>
          <w:rFonts w:ascii="Times New Roman" w:eastAsia="Times New Roman" w:hAnsi="Times New Roman" w:cs="Times New Roman"/>
          <w:sz w:val="28"/>
          <w:szCs w:val="28"/>
        </w:rPr>
        <w:t>Мамбетовой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Э.Н.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Процессуальные издержки - оплата вознаграждения адвоката подлежат возмещению за счет средств федерального бюджета.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апелляционном порядке в </w:t>
      </w:r>
      <w:r>
        <w:rPr>
          <w:rFonts w:ascii="Times New Roman" w:eastAsia="Times New Roman" w:hAnsi="Times New Roman" w:cs="Times New Roman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sz w:val="28"/>
          <w:szCs w:val="28"/>
        </w:rPr>
        <w:t>гионский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городской суд Ханты-Мансийского автономного округа-Югры в </w:t>
      </w:r>
      <w:r>
        <w:rPr>
          <w:rFonts w:ascii="Times New Roman" w:eastAsia="Times New Roman" w:hAnsi="Times New Roman" w:cs="Times New Roman"/>
          <w:sz w:val="28"/>
          <w:szCs w:val="28"/>
        </w:rPr>
        <w:t>течение пятнадцати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суток со дня его провозглашения путем подачи жалобы либо представления мировому судье.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О.П. Артюх</w:t>
      </w:r>
    </w:p>
    <w:p>
      <w:pPr>
        <w:spacing w:before="0" w:after="0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подпись судьи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«КОПИЯ ВЕРНА»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подпись мирового судьи____________________ </w:t>
      </w:r>
      <w:r>
        <w:rPr>
          <w:rFonts w:ascii="Times New Roman" w:eastAsia="Times New Roman" w:hAnsi="Times New Roman" w:cs="Times New Roman"/>
          <w:sz w:val="22"/>
          <w:szCs w:val="22"/>
        </w:rPr>
        <w:t>О.П. Артюх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Аппарата мирового судьи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 М.А. </w:t>
      </w:r>
      <w:r>
        <w:rPr>
          <w:rFonts w:ascii="Times New Roman" w:eastAsia="Times New Roman" w:hAnsi="Times New Roman" w:cs="Times New Roman"/>
          <w:sz w:val="22"/>
          <w:szCs w:val="22"/>
        </w:rPr>
        <w:t>Гасанбекова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18 января 2024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года</w:t>
      </w: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ind w:firstLine="708"/>
        <w:jc w:val="both"/>
        <w:rPr>
          <w:sz w:val="22"/>
          <w:szCs w:val="22"/>
        </w:rPr>
      </w:pPr>
    </w:p>
    <w:p>
      <w:pPr>
        <w:spacing w:before="0" w:after="0"/>
        <w:ind w:firstLine="708"/>
        <w:jc w:val="both"/>
        <w:rPr>
          <w:sz w:val="22"/>
          <w:szCs w:val="22"/>
        </w:rPr>
      </w:pPr>
    </w:p>
    <w:p>
      <w:pPr>
        <w:spacing w:before="0" w:after="0"/>
        <w:ind w:firstLine="708"/>
        <w:jc w:val="both"/>
        <w:rPr>
          <w:sz w:val="22"/>
          <w:szCs w:val="22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ind w:firstLine="567"/>
        <w:jc w:val="both"/>
      </w:pPr>
    </w:p>
    <w:p>
      <w:pPr>
        <w:spacing w:before="0" w:after="0"/>
      </w:pPr>
    </w:p>
    <w:p>
      <w:pPr>
        <w:spacing w:before="0" w:after="160" w:line="259" w:lineRule="auto"/>
        <w:rPr>
          <w:sz w:val="22"/>
          <w:szCs w:val="22"/>
        </w:rPr>
      </w:pPr>
    </w:p>
    <w:p>
      <w:pPr>
        <w:spacing w:before="0" w:after="160" w:line="259" w:lineRule="auto"/>
        <w:rPr>
          <w:sz w:val="22"/>
          <w:szCs w:val="22"/>
        </w:rPr>
      </w:pPr>
    </w:p>
    <w:p>
      <w:pPr>
        <w:spacing w:before="0" w:after="160" w:line="259" w:lineRule="auto"/>
        <w:rPr>
          <w:sz w:val="22"/>
          <w:szCs w:val="22"/>
        </w:rPr>
      </w:pPr>
    </w:p>
    <w:p>
      <w:pPr>
        <w:spacing w:before="0" w:after="160" w:line="259" w:lineRule="auto"/>
        <w:rPr>
          <w:sz w:val="22"/>
          <w:szCs w:val="22"/>
        </w:rPr>
      </w:pPr>
    </w:p>
    <w:p>
      <w:pPr>
        <w:spacing w:before="0" w:after="160" w:line="259" w:lineRule="auto"/>
        <w:rPr>
          <w:sz w:val="22"/>
          <w:szCs w:val="22"/>
        </w:rPr>
      </w:pP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8994805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>PAGE   \* MERGEFORMAT</w:instrText>
        </w:r>
        <w:r>
          <w:rPr>
            <w:sz w:val="22"/>
            <w:szCs w:val="22"/>
          </w:rPr>
          <w:fldChar w:fldCharType="separate"/>
        </w:r>
        <w:r>
          <w:rPr>
            <w:rFonts w:ascii="Calibri" w:eastAsia="Calibri" w:hAnsi="Calibri" w:cs="Calibri"/>
            <w:sz w:val="22"/>
            <w:szCs w:val="22"/>
          </w:rPr>
          <w:t>1</w:t>
        </w:r>
        <w:r>
          <w:rPr>
            <w:rFonts w:ascii="Calibri" w:eastAsia="Calibri" w:hAnsi="Calibri" w:cs="Calibri"/>
            <w:sz w:val="22"/>
            <w:szCs w:val="22"/>
          </w:rPr>
          <w:fldChar w:fldCharType="end"/>
        </w:r>
      </w:p>
    </w:sdtContent>
  </w:sdt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104rplc-13">
    <w:name w:val="cat-UserDefined grp-104 rplc-13"/>
    <w:basedOn w:val="DefaultParagraphFont"/>
  </w:style>
  <w:style w:type="character" w:customStyle="1" w:styleId="cat-UserDefinedgrp-105rplc-111">
    <w:name w:val="cat-UserDefined grp-105 rplc-11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B244F-31C0-4F38-B1B1-F0D8DD77297D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